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8F4B6" w14:textId="77777777" w:rsidR="004F5372" w:rsidRPr="003E1C2E" w:rsidRDefault="004F5372" w:rsidP="004F5372">
      <w:pPr>
        <w:pStyle w:val="2"/>
        <w:spacing w:before="468" w:after="468"/>
      </w:pPr>
      <w:bookmarkStart w:id="0" w:name="_Toc523837795"/>
      <w:bookmarkStart w:id="1" w:name="_GoBack"/>
      <w:r w:rsidRPr="003E1C2E">
        <w:rPr>
          <w:rFonts w:hint="eastAsia"/>
        </w:rPr>
        <w:t xml:space="preserve">8.1  </w:t>
      </w:r>
      <w:r w:rsidRPr="003E1C2E">
        <w:rPr>
          <w:rFonts w:hint="eastAsia"/>
        </w:rPr>
        <w:t>转诊</w:t>
      </w:r>
      <w:bookmarkEnd w:id="0"/>
    </w:p>
    <w:bookmarkEnd w:id="1"/>
    <w:p w14:paraId="2CB0D172" w14:textId="77777777" w:rsidR="004F5372" w:rsidRPr="003E1C2E" w:rsidRDefault="004F5372" w:rsidP="004F5372">
      <w:pPr>
        <w:pStyle w:val="a4"/>
        <w:spacing w:before="156"/>
      </w:pPr>
      <w:r w:rsidRPr="003E1C2E">
        <w:rPr>
          <w:rFonts w:hint="eastAsia"/>
        </w:rPr>
        <w:t>转诊流程</w:t>
      </w:r>
    </w:p>
    <w:tbl>
      <w:tblPr>
        <w:tblW w:w="495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50"/>
        <w:gridCol w:w="765"/>
        <w:gridCol w:w="1523"/>
        <w:gridCol w:w="893"/>
        <w:gridCol w:w="892"/>
        <w:gridCol w:w="1431"/>
        <w:gridCol w:w="1953"/>
      </w:tblGrid>
      <w:tr w:rsidR="004F5372" w:rsidRPr="003E1C2E" w14:paraId="1B0B4D1E" w14:textId="77777777" w:rsidTr="00E75E15">
        <w:trPr>
          <w:trHeight w:val="284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65FC866" w14:textId="77777777" w:rsidR="004F5372" w:rsidRPr="003E1C2E" w:rsidRDefault="004F5372" w:rsidP="00E75E15">
            <w:pPr>
              <w:pStyle w:val="a3"/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397BD8E" w14:textId="77777777" w:rsidR="004F5372" w:rsidRPr="003E1C2E" w:rsidRDefault="004F5372" w:rsidP="00E75E15">
            <w:pPr>
              <w:pStyle w:val="a3"/>
            </w:pPr>
            <w:r w:rsidRPr="003E1C2E">
              <w:rPr>
                <w:rFonts w:hint="eastAsia"/>
              </w:rPr>
              <w:t>流程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F4FDBE3" w14:textId="77777777" w:rsidR="004F5372" w:rsidRPr="003E1C2E" w:rsidRDefault="004F5372" w:rsidP="00E75E15">
            <w:pPr>
              <w:pStyle w:val="a3"/>
            </w:pPr>
            <w:r w:rsidRPr="003E1C2E">
              <w:rPr>
                <w:rFonts w:hint="eastAsia"/>
              </w:rPr>
              <w:t>办理地点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B34B23" w14:textId="77777777" w:rsidR="004F5372" w:rsidRPr="003E1C2E" w:rsidRDefault="004F5372" w:rsidP="00E75E15">
            <w:pPr>
              <w:pStyle w:val="a3"/>
            </w:pPr>
            <w:r w:rsidRPr="003E1C2E">
              <w:rPr>
                <w:rFonts w:hint="eastAsia"/>
              </w:rPr>
              <w:t>电话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5655FB" w14:textId="77777777" w:rsidR="004F5372" w:rsidRPr="003E1C2E" w:rsidRDefault="004F5372" w:rsidP="00E75E15">
            <w:pPr>
              <w:pStyle w:val="a3"/>
            </w:pPr>
            <w:r w:rsidRPr="003E1C2E">
              <w:rPr>
                <w:rFonts w:hint="eastAsia"/>
              </w:rPr>
              <w:t>携带资料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3D2D56F9" w14:textId="77777777" w:rsidR="004F5372" w:rsidRPr="003E1C2E" w:rsidRDefault="004F5372" w:rsidP="00E75E15">
            <w:pPr>
              <w:pStyle w:val="a3"/>
            </w:pPr>
            <w:r w:rsidRPr="003E1C2E">
              <w:rPr>
                <w:rFonts w:hint="eastAsia"/>
              </w:rPr>
              <w:t>办理事项</w:t>
            </w:r>
          </w:p>
        </w:tc>
        <w:tc>
          <w:tcPr>
            <w:tcW w:w="2183" w:type="dxa"/>
            <w:shd w:val="clear" w:color="auto" w:fill="auto"/>
            <w:noWrap/>
            <w:vAlign w:val="center"/>
            <w:hideMark/>
          </w:tcPr>
          <w:p w14:paraId="0F6E71AA" w14:textId="77777777" w:rsidR="004F5372" w:rsidRPr="003E1C2E" w:rsidRDefault="004F5372" w:rsidP="00E75E15">
            <w:pPr>
              <w:pStyle w:val="a3"/>
            </w:pPr>
            <w:r w:rsidRPr="003E1C2E">
              <w:rPr>
                <w:rFonts w:hint="eastAsia"/>
              </w:rPr>
              <w:t>备注</w:t>
            </w:r>
          </w:p>
        </w:tc>
      </w:tr>
      <w:tr w:rsidR="004F5372" w:rsidRPr="003E1C2E" w14:paraId="678B3936" w14:textId="77777777" w:rsidTr="00E75E15">
        <w:trPr>
          <w:trHeight w:val="284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1B9A40E2" w14:textId="77777777" w:rsidR="004F5372" w:rsidRPr="003E1C2E" w:rsidRDefault="004F5372" w:rsidP="00E75E15">
            <w:pPr>
              <w:pStyle w:val="a3"/>
            </w:pPr>
            <w:r w:rsidRPr="003E1C2E">
              <w:rPr>
                <w:rFonts w:hint="eastAsia"/>
              </w:rPr>
              <w:t>第一步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B7CE6F" w14:textId="77777777" w:rsidR="004F5372" w:rsidRPr="003E1C2E" w:rsidRDefault="004F5372" w:rsidP="00E75E15">
            <w:pPr>
              <w:pStyle w:val="a3"/>
            </w:pPr>
            <w:r w:rsidRPr="003E1C2E">
              <w:rPr>
                <w:rFonts w:hint="eastAsia"/>
              </w:rPr>
              <w:t>挂号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17731DF" w14:textId="77777777" w:rsidR="004F5372" w:rsidRPr="003E1C2E" w:rsidRDefault="004F5372" w:rsidP="00E75E15">
            <w:pPr>
              <w:pStyle w:val="a3"/>
            </w:pPr>
            <w:r w:rsidRPr="003E1C2E">
              <w:rPr>
                <w:rFonts w:hint="eastAsia"/>
              </w:rPr>
              <w:t>校医院挂号窗口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4C0FEAB" w14:textId="77777777" w:rsidR="004F5372" w:rsidRPr="003E1C2E" w:rsidRDefault="004F5372" w:rsidP="00E75E15">
            <w:pPr>
              <w:pStyle w:val="a3"/>
            </w:pPr>
            <w:r w:rsidRPr="0062537F">
              <w:t>58807394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F6CAFA" w14:textId="77777777" w:rsidR="004F5372" w:rsidRPr="003E1C2E" w:rsidRDefault="004F5372" w:rsidP="00E75E15">
            <w:pPr>
              <w:pStyle w:val="a3"/>
            </w:pPr>
            <w:r w:rsidRPr="003E1C2E">
              <w:rPr>
                <w:rFonts w:hint="eastAsia"/>
              </w:rPr>
              <w:t>校园卡</w:t>
            </w:r>
          </w:p>
        </w:tc>
        <w:tc>
          <w:tcPr>
            <w:tcW w:w="1597" w:type="dxa"/>
            <w:shd w:val="clear" w:color="auto" w:fill="auto"/>
            <w:noWrap/>
            <w:vAlign w:val="center"/>
            <w:hideMark/>
          </w:tcPr>
          <w:p w14:paraId="28D59F08" w14:textId="77777777" w:rsidR="004F5372" w:rsidRPr="003E1C2E" w:rsidRDefault="004F537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挂号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2642B0F4" w14:textId="77777777" w:rsidR="004F5372" w:rsidRPr="003E1C2E" w:rsidRDefault="004F537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本人携带校园卡，除特殊情况外不代办。</w:t>
            </w:r>
          </w:p>
        </w:tc>
      </w:tr>
      <w:tr w:rsidR="004F5372" w:rsidRPr="003E1C2E" w14:paraId="39AAE58B" w14:textId="77777777" w:rsidTr="00E75E15">
        <w:trPr>
          <w:trHeight w:val="284"/>
          <w:jc w:val="center"/>
        </w:trPr>
        <w:tc>
          <w:tcPr>
            <w:tcW w:w="833" w:type="dxa"/>
            <w:shd w:val="clear" w:color="auto" w:fill="auto"/>
            <w:noWrap/>
            <w:vAlign w:val="center"/>
            <w:hideMark/>
          </w:tcPr>
          <w:p w14:paraId="631EABC6" w14:textId="77777777" w:rsidR="004F5372" w:rsidRPr="003E1C2E" w:rsidRDefault="004F5372" w:rsidP="00E75E15">
            <w:pPr>
              <w:pStyle w:val="a3"/>
            </w:pPr>
            <w:r w:rsidRPr="003E1C2E">
              <w:rPr>
                <w:rFonts w:hint="eastAsia"/>
              </w:rPr>
              <w:t>第二步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AB0BEFF" w14:textId="77777777" w:rsidR="004F5372" w:rsidRPr="003E1C2E" w:rsidRDefault="004F5372" w:rsidP="00E75E15">
            <w:pPr>
              <w:pStyle w:val="a3"/>
            </w:pPr>
            <w:r w:rsidRPr="003E1C2E">
              <w:rPr>
                <w:rFonts w:hint="eastAsia"/>
              </w:rPr>
              <w:t>就诊→转诊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99BFDF9" w14:textId="77777777" w:rsidR="004F5372" w:rsidRPr="003E1C2E" w:rsidRDefault="004F5372" w:rsidP="00E75E15">
            <w:pPr>
              <w:pStyle w:val="a3"/>
            </w:pPr>
            <w:r w:rsidRPr="003E1C2E">
              <w:rPr>
                <w:rFonts w:hint="eastAsia"/>
              </w:rPr>
              <w:t>校医院诊室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6B2248" w14:textId="77777777" w:rsidR="004F5372" w:rsidRPr="003E1C2E" w:rsidRDefault="004F5372" w:rsidP="00E75E15">
            <w:pPr>
              <w:pStyle w:val="a3"/>
            </w:pPr>
            <w:r w:rsidRPr="003E1C2E"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90F026B" w14:textId="77777777" w:rsidR="004F5372" w:rsidRPr="003E1C2E" w:rsidRDefault="004F5372" w:rsidP="00E75E15">
            <w:pPr>
              <w:pStyle w:val="a3"/>
            </w:pPr>
            <w:r w:rsidRPr="003E1C2E">
              <w:rPr>
                <w:rFonts w:hint="eastAsia"/>
              </w:rPr>
              <w:t>挂号条</w:t>
            </w:r>
          </w:p>
        </w:tc>
        <w:tc>
          <w:tcPr>
            <w:tcW w:w="1597" w:type="dxa"/>
            <w:shd w:val="clear" w:color="auto" w:fill="auto"/>
            <w:vAlign w:val="center"/>
            <w:hideMark/>
          </w:tcPr>
          <w:p w14:paraId="0FDC89AE" w14:textId="77777777" w:rsidR="004F5372" w:rsidRPr="003E1C2E" w:rsidRDefault="004F537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医生根据病情转至合同医院或专科医院，</w:t>
            </w:r>
          </w:p>
        </w:tc>
        <w:tc>
          <w:tcPr>
            <w:tcW w:w="2183" w:type="dxa"/>
            <w:shd w:val="clear" w:color="auto" w:fill="auto"/>
            <w:vAlign w:val="center"/>
            <w:hideMark/>
          </w:tcPr>
          <w:p w14:paraId="1A9AA4A4" w14:textId="77777777" w:rsidR="004F5372" w:rsidRPr="003E1C2E" w:rsidRDefault="004F5372" w:rsidP="00E75E15">
            <w:pPr>
              <w:pStyle w:val="a3"/>
              <w:jc w:val="left"/>
            </w:pPr>
            <w:r w:rsidRPr="003E1C2E">
              <w:rPr>
                <w:rFonts w:hint="eastAsia"/>
              </w:rPr>
              <w:t>转诊单期限为一个月</w:t>
            </w:r>
          </w:p>
        </w:tc>
      </w:tr>
    </w:tbl>
    <w:p w14:paraId="526C9291" w14:textId="77777777" w:rsidR="00557753" w:rsidRDefault="00557753">
      <w:pPr>
        <w:ind w:firstLine="480"/>
      </w:pPr>
    </w:p>
    <w:sectPr w:rsidR="005577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48"/>
    <w:rsid w:val="000810FE"/>
    <w:rsid w:val="00081E08"/>
    <w:rsid w:val="000865A1"/>
    <w:rsid w:val="000A6E12"/>
    <w:rsid w:val="000F088A"/>
    <w:rsid w:val="000F76C4"/>
    <w:rsid w:val="00126185"/>
    <w:rsid w:val="00141CB4"/>
    <w:rsid w:val="00177DDB"/>
    <w:rsid w:val="001B2DF5"/>
    <w:rsid w:val="001C1BC8"/>
    <w:rsid w:val="002079F8"/>
    <w:rsid w:val="00246921"/>
    <w:rsid w:val="00254BA0"/>
    <w:rsid w:val="002729C9"/>
    <w:rsid w:val="002A7021"/>
    <w:rsid w:val="00310756"/>
    <w:rsid w:val="0035319D"/>
    <w:rsid w:val="00375D59"/>
    <w:rsid w:val="003A6A60"/>
    <w:rsid w:val="003D2784"/>
    <w:rsid w:val="003F6948"/>
    <w:rsid w:val="00431021"/>
    <w:rsid w:val="004507C3"/>
    <w:rsid w:val="00454C54"/>
    <w:rsid w:val="00483337"/>
    <w:rsid w:val="004C1132"/>
    <w:rsid w:val="004D06AD"/>
    <w:rsid w:val="004F0864"/>
    <w:rsid w:val="004F3A1D"/>
    <w:rsid w:val="004F5372"/>
    <w:rsid w:val="005228D5"/>
    <w:rsid w:val="005326D4"/>
    <w:rsid w:val="0053372D"/>
    <w:rsid w:val="00557753"/>
    <w:rsid w:val="00594958"/>
    <w:rsid w:val="00595BBE"/>
    <w:rsid w:val="005B3CF6"/>
    <w:rsid w:val="005D75D1"/>
    <w:rsid w:val="005D7B2B"/>
    <w:rsid w:val="005E6A3D"/>
    <w:rsid w:val="00662B7F"/>
    <w:rsid w:val="006C6A50"/>
    <w:rsid w:val="00752586"/>
    <w:rsid w:val="00785C1A"/>
    <w:rsid w:val="00791E73"/>
    <w:rsid w:val="007C4721"/>
    <w:rsid w:val="00855F7C"/>
    <w:rsid w:val="00861D5C"/>
    <w:rsid w:val="00975FE5"/>
    <w:rsid w:val="0098222B"/>
    <w:rsid w:val="00985B19"/>
    <w:rsid w:val="009935E1"/>
    <w:rsid w:val="00A41AA4"/>
    <w:rsid w:val="00A44C70"/>
    <w:rsid w:val="00A638E5"/>
    <w:rsid w:val="00A82AB1"/>
    <w:rsid w:val="00A857EB"/>
    <w:rsid w:val="00AC478C"/>
    <w:rsid w:val="00AD01AD"/>
    <w:rsid w:val="00AD22CA"/>
    <w:rsid w:val="00AE5F11"/>
    <w:rsid w:val="00AF29CC"/>
    <w:rsid w:val="00B26788"/>
    <w:rsid w:val="00B55783"/>
    <w:rsid w:val="00B824DF"/>
    <w:rsid w:val="00BA0EB7"/>
    <w:rsid w:val="00BD200E"/>
    <w:rsid w:val="00C06C71"/>
    <w:rsid w:val="00C2729B"/>
    <w:rsid w:val="00C87BD7"/>
    <w:rsid w:val="00CB5188"/>
    <w:rsid w:val="00CC4F98"/>
    <w:rsid w:val="00CD67BF"/>
    <w:rsid w:val="00CD6EA5"/>
    <w:rsid w:val="00D01342"/>
    <w:rsid w:val="00D04411"/>
    <w:rsid w:val="00D23E81"/>
    <w:rsid w:val="00D4086A"/>
    <w:rsid w:val="00D678B9"/>
    <w:rsid w:val="00DB0ADF"/>
    <w:rsid w:val="00DE0A30"/>
    <w:rsid w:val="00E42AED"/>
    <w:rsid w:val="00E55E45"/>
    <w:rsid w:val="00E629BD"/>
    <w:rsid w:val="00E6525B"/>
    <w:rsid w:val="00E7242D"/>
    <w:rsid w:val="00E72F23"/>
    <w:rsid w:val="00EC2A15"/>
    <w:rsid w:val="00EC5623"/>
    <w:rsid w:val="00EF567C"/>
    <w:rsid w:val="00F73894"/>
    <w:rsid w:val="00F825A3"/>
    <w:rsid w:val="00F94E73"/>
    <w:rsid w:val="00FD7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D81E4-B478-4449-8F27-6164AB3EC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372"/>
    <w:pPr>
      <w:widowControl w:val="0"/>
      <w:overflowPunct w:val="0"/>
      <w:adjustRightInd w:val="0"/>
      <w:snapToGrid w:val="0"/>
      <w:spacing w:line="447" w:lineRule="atLeast"/>
      <w:ind w:firstLineChars="200" w:firstLine="200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2">
    <w:name w:val="heading 2"/>
    <w:next w:val="a"/>
    <w:link w:val="2Char"/>
    <w:uiPriority w:val="99"/>
    <w:unhideWhenUsed/>
    <w:qFormat/>
    <w:rsid w:val="004F5372"/>
    <w:pPr>
      <w:keepNext/>
      <w:keepLines/>
      <w:widowControl w:val="0"/>
      <w:overflowPunct w:val="0"/>
      <w:adjustRightInd w:val="0"/>
      <w:snapToGrid w:val="0"/>
      <w:spacing w:beforeLines="150" w:before="150" w:afterLines="150" w:after="150" w:line="447" w:lineRule="atLeast"/>
      <w:jc w:val="both"/>
      <w:outlineLvl w:val="1"/>
    </w:pPr>
    <w:rPr>
      <w:rFonts w:ascii="Times New Roman bold" w:eastAsia="黑体" w:hAnsi="Times New Roman bold" w:cs="Times New Roman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uiPriority w:val="9"/>
    <w:semiHidden/>
    <w:rsid w:val="004F537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">
    <w:name w:val="标题 2 Char"/>
    <w:link w:val="2"/>
    <w:uiPriority w:val="99"/>
    <w:qFormat/>
    <w:rsid w:val="004F5372"/>
    <w:rPr>
      <w:rFonts w:ascii="Times New Roman bold" w:eastAsia="黑体" w:hAnsi="Times New Roman bold" w:cs="Times New Roman"/>
      <w:bCs/>
      <w:sz w:val="32"/>
      <w:szCs w:val="32"/>
    </w:rPr>
  </w:style>
  <w:style w:type="paragraph" w:customStyle="1" w:styleId="a3">
    <w:name w:val="表格"/>
    <w:qFormat/>
    <w:rsid w:val="004F5372"/>
    <w:pPr>
      <w:widowControl w:val="0"/>
      <w:overflowPunct w:val="0"/>
      <w:adjustRightInd w:val="0"/>
      <w:snapToGrid w:val="0"/>
      <w:spacing w:line="0" w:lineRule="atLeast"/>
      <w:jc w:val="center"/>
    </w:pPr>
    <w:rPr>
      <w:rFonts w:ascii="Times New Roman" w:eastAsia="宋体" w:hAnsi="Times New Roman" w:cs="Times New Roman"/>
      <w:szCs w:val="21"/>
    </w:rPr>
  </w:style>
  <w:style w:type="paragraph" w:customStyle="1" w:styleId="a4">
    <w:name w:val="表题"/>
    <w:qFormat/>
    <w:rsid w:val="004F5372"/>
    <w:pPr>
      <w:keepNext/>
      <w:keepLines/>
      <w:widowControl w:val="0"/>
      <w:tabs>
        <w:tab w:val="center" w:pos="4585"/>
        <w:tab w:val="right" w:pos="8646"/>
      </w:tabs>
      <w:overflowPunct w:val="0"/>
      <w:adjustRightInd w:val="0"/>
      <w:snapToGrid w:val="0"/>
      <w:spacing w:beforeLines="50" w:before="50" w:line="447" w:lineRule="atLeast"/>
      <w:jc w:val="center"/>
    </w:pPr>
    <w:rPr>
      <w:rFonts w:ascii="Times New Roman bold" w:eastAsia="黑体" w:hAnsi="Times New Roman bold" w:cs="Times New Roman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2018-12-05T08:30:00Z</dcterms:created>
  <dcterms:modified xsi:type="dcterms:W3CDTF">2018-12-05T08:30:00Z</dcterms:modified>
</cp:coreProperties>
</file>