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A76A5" w14:textId="77777777" w:rsidR="00890865" w:rsidRPr="003E1C2E" w:rsidRDefault="00890865" w:rsidP="00890865">
      <w:pPr>
        <w:pStyle w:val="2"/>
        <w:spacing w:before="468" w:after="468"/>
        <w:rPr>
          <w:rFonts w:hint="eastAsia"/>
        </w:rPr>
      </w:pPr>
      <w:bookmarkStart w:id="0" w:name="_Toc523837793"/>
      <w:bookmarkStart w:id="1" w:name="_GoBack"/>
      <w:r w:rsidRPr="003E1C2E">
        <w:rPr>
          <w:rFonts w:hint="eastAsia"/>
        </w:rPr>
        <w:t xml:space="preserve">7.4  </w:t>
      </w:r>
      <w:r w:rsidRPr="003E1C2E">
        <w:rPr>
          <w:rFonts w:hint="eastAsia"/>
        </w:rPr>
        <w:t>独生子女一次性补贴</w:t>
      </w:r>
      <w:bookmarkEnd w:id="0"/>
    </w:p>
    <w:bookmarkEnd w:id="1"/>
    <w:p w14:paraId="0A167994" w14:textId="77777777" w:rsidR="00890865" w:rsidRPr="003E1C2E" w:rsidRDefault="00890865" w:rsidP="00890865">
      <w:pPr>
        <w:pStyle w:val="1"/>
        <w:spacing w:before="468" w:after="468"/>
      </w:pPr>
      <w:r w:rsidRPr="003E1C2E">
        <w:rPr>
          <w:rFonts w:hint="eastAsia"/>
        </w:rPr>
        <w:t>北京师范大学已达退休年龄教职工独生子女一次性补贴</w:t>
      </w:r>
      <w:r w:rsidRPr="003E1C2E">
        <w:rPr>
          <w:lang w:eastAsia="zh-CN"/>
        </w:rPr>
        <w:br/>
      </w:r>
      <w:r w:rsidRPr="003E1C2E">
        <w:rPr>
          <w:rFonts w:hint="eastAsia"/>
        </w:rPr>
        <w:t>领取流程</w:t>
      </w:r>
    </w:p>
    <w:tbl>
      <w:tblPr>
        <w:tblW w:w="485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841"/>
        <w:gridCol w:w="1673"/>
        <w:gridCol w:w="2667"/>
        <w:gridCol w:w="2860"/>
      </w:tblGrid>
      <w:tr w:rsidR="00890865" w:rsidRPr="003E1C2E" w14:paraId="372D596E" w14:textId="77777777" w:rsidTr="00E75E15">
        <w:trPr>
          <w:trHeight w:val="284"/>
          <w:jc w:val="center"/>
        </w:trPr>
        <w:tc>
          <w:tcPr>
            <w:tcW w:w="1021" w:type="dxa"/>
            <w:shd w:val="clear" w:color="auto" w:fill="auto"/>
            <w:vAlign w:val="center"/>
            <w:hideMark/>
          </w:tcPr>
          <w:p w14:paraId="1B42C9E1" w14:textId="77777777" w:rsidR="00890865" w:rsidRPr="003E1C2E" w:rsidRDefault="00890865" w:rsidP="00E75E15">
            <w:pPr>
              <w:pStyle w:val="a3"/>
            </w:pPr>
            <w:r w:rsidRPr="003E1C2E">
              <w:rPr>
                <w:rFonts w:hint="eastAsia"/>
              </w:rPr>
              <w:t>步骤</w:t>
            </w:r>
          </w:p>
        </w:tc>
        <w:tc>
          <w:tcPr>
            <w:tcW w:w="2212" w:type="dxa"/>
            <w:shd w:val="clear" w:color="auto" w:fill="auto"/>
            <w:vAlign w:val="center"/>
            <w:hideMark/>
          </w:tcPr>
          <w:p w14:paraId="6C478F88" w14:textId="77777777" w:rsidR="00890865" w:rsidRPr="003E1C2E" w:rsidRDefault="00890865" w:rsidP="00E75E15">
            <w:pPr>
              <w:pStyle w:val="a3"/>
            </w:pPr>
            <w:r w:rsidRPr="003E1C2E">
              <w:rPr>
                <w:rFonts w:hint="eastAsia"/>
              </w:rPr>
              <w:t>办理部门</w:t>
            </w:r>
          </w:p>
        </w:tc>
        <w:tc>
          <w:tcPr>
            <w:tcW w:w="3544" w:type="dxa"/>
            <w:shd w:val="clear" w:color="auto" w:fill="auto"/>
            <w:vAlign w:val="center"/>
            <w:hideMark/>
          </w:tcPr>
          <w:p w14:paraId="105A4999" w14:textId="77777777" w:rsidR="00890865" w:rsidRPr="003E1C2E" w:rsidRDefault="00890865" w:rsidP="00E75E15">
            <w:pPr>
              <w:pStyle w:val="a3"/>
            </w:pPr>
            <w:r w:rsidRPr="003E1C2E">
              <w:rPr>
                <w:rFonts w:hint="eastAsia"/>
              </w:rPr>
              <w:t>所需携带材料</w:t>
            </w:r>
          </w:p>
        </w:tc>
        <w:tc>
          <w:tcPr>
            <w:tcW w:w="3458" w:type="dxa"/>
            <w:shd w:val="clear" w:color="auto" w:fill="auto"/>
            <w:vAlign w:val="center"/>
            <w:hideMark/>
          </w:tcPr>
          <w:p w14:paraId="72C6295A" w14:textId="77777777" w:rsidR="00890865" w:rsidRPr="003E1C2E" w:rsidRDefault="00890865" w:rsidP="00E75E15">
            <w:pPr>
              <w:pStyle w:val="a3"/>
            </w:pPr>
            <w:r w:rsidRPr="003E1C2E">
              <w:rPr>
                <w:rFonts w:hint="eastAsia"/>
              </w:rPr>
              <w:t>办理事宜</w:t>
            </w:r>
          </w:p>
        </w:tc>
      </w:tr>
      <w:tr w:rsidR="00890865" w:rsidRPr="003E1C2E" w14:paraId="244350C4" w14:textId="77777777" w:rsidTr="00E75E15">
        <w:trPr>
          <w:trHeight w:val="284"/>
          <w:jc w:val="center"/>
        </w:trPr>
        <w:tc>
          <w:tcPr>
            <w:tcW w:w="1021" w:type="dxa"/>
            <w:shd w:val="clear" w:color="auto" w:fill="auto"/>
            <w:vAlign w:val="center"/>
            <w:hideMark/>
          </w:tcPr>
          <w:p w14:paraId="61CCB4FD" w14:textId="77777777" w:rsidR="00890865" w:rsidRPr="003E1C2E" w:rsidRDefault="00890865" w:rsidP="00E75E15">
            <w:pPr>
              <w:pStyle w:val="a3"/>
            </w:pPr>
            <w:r w:rsidRPr="003E1C2E">
              <w:rPr>
                <w:rFonts w:hint="eastAsia"/>
              </w:rPr>
              <w:t>第一步</w:t>
            </w:r>
          </w:p>
        </w:tc>
        <w:tc>
          <w:tcPr>
            <w:tcW w:w="2212" w:type="dxa"/>
            <w:shd w:val="clear" w:color="auto" w:fill="auto"/>
            <w:vAlign w:val="center"/>
            <w:hideMark/>
          </w:tcPr>
          <w:p w14:paraId="05483A8F" w14:textId="77777777" w:rsidR="00890865" w:rsidRPr="003E1C2E" w:rsidRDefault="00890865" w:rsidP="00E75E15">
            <w:pPr>
              <w:pStyle w:val="a3"/>
            </w:pPr>
            <w:r w:rsidRPr="003E1C2E">
              <w:rPr>
                <w:rFonts w:hint="eastAsia"/>
              </w:rPr>
              <w:t>校医院</w:t>
            </w:r>
          </w:p>
          <w:p w14:paraId="3EFB41F6" w14:textId="77777777" w:rsidR="00890865" w:rsidRPr="003E1C2E" w:rsidRDefault="00890865" w:rsidP="00E75E15">
            <w:pPr>
              <w:pStyle w:val="a3"/>
            </w:pPr>
            <w:r w:rsidRPr="003E1C2E">
              <w:rPr>
                <w:rFonts w:hint="eastAsia"/>
              </w:rPr>
              <w:t>计生办</w:t>
            </w:r>
          </w:p>
        </w:tc>
        <w:tc>
          <w:tcPr>
            <w:tcW w:w="3544" w:type="dxa"/>
            <w:shd w:val="clear" w:color="auto" w:fill="auto"/>
            <w:vAlign w:val="center"/>
            <w:hideMark/>
          </w:tcPr>
          <w:p w14:paraId="481E552E" w14:textId="77777777" w:rsidR="00890865" w:rsidRPr="003E1C2E" w:rsidRDefault="00890865" w:rsidP="00E75E15">
            <w:pPr>
              <w:pStyle w:val="a3"/>
              <w:jc w:val="left"/>
            </w:pPr>
            <w:r w:rsidRPr="003E1C2E">
              <w:rPr>
                <w:rFonts w:hint="eastAsia"/>
              </w:rPr>
              <w:t>①教工结婚证及复印件</w:t>
            </w:r>
          </w:p>
          <w:p w14:paraId="4EB6A53E" w14:textId="77777777" w:rsidR="00890865" w:rsidRPr="003E1C2E" w:rsidRDefault="00890865" w:rsidP="00E75E15">
            <w:pPr>
              <w:pStyle w:val="a3"/>
              <w:jc w:val="left"/>
            </w:pPr>
            <w:r w:rsidRPr="003E1C2E">
              <w:rPr>
                <w:rFonts w:hint="eastAsia"/>
              </w:rPr>
              <w:t>②独生子女证及复印件</w:t>
            </w:r>
          </w:p>
          <w:p w14:paraId="4FEE2C11" w14:textId="77777777" w:rsidR="00890865" w:rsidRPr="003E1C2E" w:rsidRDefault="00890865" w:rsidP="00E75E15">
            <w:pPr>
              <w:pStyle w:val="a3"/>
              <w:jc w:val="left"/>
            </w:pPr>
            <w:r w:rsidRPr="003E1C2E">
              <w:rPr>
                <w:rFonts w:hint="eastAsia"/>
              </w:rPr>
              <w:t>③领取北师大独生子女父母年老时一次性奖励申请表</w:t>
            </w:r>
          </w:p>
        </w:tc>
        <w:tc>
          <w:tcPr>
            <w:tcW w:w="3458" w:type="dxa"/>
            <w:shd w:val="clear" w:color="auto" w:fill="auto"/>
            <w:vAlign w:val="center"/>
            <w:hideMark/>
          </w:tcPr>
          <w:p w14:paraId="7F1D5B45" w14:textId="77777777" w:rsidR="00890865" w:rsidRPr="003E1C2E" w:rsidRDefault="00890865" w:rsidP="00E75E15">
            <w:pPr>
              <w:pStyle w:val="a3"/>
              <w:jc w:val="left"/>
            </w:pPr>
            <w:r w:rsidRPr="003E1C2E">
              <w:rPr>
                <w:rFonts w:hint="eastAsia"/>
              </w:rPr>
              <w:t>领取北师大独生子女父母年老时一次性奖励申请表（</w:t>
            </w:r>
            <w:r w:rsidRPr="003E1C2E">
              <w:rPr>
                <w:rFonts w:hint="eastAsia"/>
              </w:rPr>
              <w:t>58808227</w:t>
            </w:r>
            <w:r w:rsidRPr="003E1C2E">
              <w:rPr>
                <w:rFonts w:hint="eastAsia"/>
              </w:rPr>
              <w:t>）</w:t>
            </w:r>
          </w:p>
        </w:tc>
      </w:tr>
      <w:tr w:rsidR="00890865" w:rsidRPr="003E1C2E" w14:paraId="28F3FF23" w14:textId="77777777" w:rsidTr="00E75E15">
        <w:trPr>
          <w:trHeight w:val="284"/>
          <w:jc w:val="center"/>
        </w:trPr>
        <w:tc>
          <w:tcPr>
            <w:tcW w:w="1021" w:type="dxa"/>
            <w:shd w:val="clear" w:color="auto" w:fill="auto"/>
            <w:vAlign w:val="center"/>
            <w:hideMark/>
          </w:tcPr>
          <w:p w14:paraId="457E3BDB" w14:textId="77777777" w:rsidR="00890865" w:rsidRPr="003E1C2E" w:rsidRDefault="00890865" w:rsidP="00E75E15">
            <w:pPr>
              <w:pStyle w:val="a3"/>
            </w:pPr>
            <w:r w:rsidRPr="003E1C2E">
              <w:rPr>
                <w:rFonts w:hint="eastAsia"/>
              </w:rPr>
              <w:t>第二步</w:t>
            </w:r>
          </w:p>
        </w:tc>
        <w:tc>
          <w:tcPr>
            <w:tcW w:w="2212" w:type="dxa"/>
            <w:shd w:val="clear" w:color="auto" w:fill="auto"/>
            <w:vAlign w:val="center"/>
            <w:hideMark/>
          </w:tcPr>
          <w:p w14:paraId="16CB136F" w14:textId="77777777" w:rsidR="00890865" w:rsidRPr="003E1C2E" w:rsidRDefault="00890865" w:rsidP="00E75E15">
            <w:pPr>
              <w:pStyle w:val="a3"/>
            </w:pPr>
            <w:r w:rsidRPr="003E1C2E">
              <w:rPr>
                <w:rFonts w:hint="eastAsia"/>
              </w:rPr>
              <w:t>教工所属部门</w:t>
            </w:r>
          </w:p>
          <w:p w14:paraId="07B538C2" w14:textId="77777777" w:rsidR="00890865" w:rsidRPr="003E1C2E" w:rsidRDefault="00890865" w:rsidP="00E75E15">
            <w:pPr>
              <w:pStyle w:val="a3"/>
            </w:pPr>
            <w:r w:rsidRPr="003E1C2E">
              <w:rPr>
                <w:rFonts w:hint="eastAsia"/>
              </w:rPr>
              <w:t>人才人事处</w:t>
            </w:r>
          </w:p>
        </w:tc>
        <w:tc>
          <w:tcPr>
            <w:tcW w:w="3544" w:type="dxa"/>
            <w:shd w:val="clear" w:color="auto" w:fill="auto"/>
            <w:vAlign w:val="center"/>
            <w:hideMark/>
          </w:tcPr>
          <w:p w14:paraId="4E4F1D21" w14:textId="77777777" w:rsidR="00890865" w:rsidRPr="003E1C2E" w:rsidRDefault="00890865" w:rsidP="00E75E15">
            <w:pPr>
              <w:pStyle w:val="a3"/>
              <w:jc w:val="left"/>
            </w:pPr>
            <w:r w:rsidRPr="003E1C2E">
              <w:rPr>
                <w:rFonts w:hint="eastAsia"/>
              </w:rPr>
              <w:t>①教工卡</w:t>
            </w:r>
          </w:p>
          <w:p w14:paraId="4C1D4CBC" w14:textId="77777777" w:rsidR="00890865" w:rsidRPr="003E1C2E" w:rsidRDefault="00890865" w:rsidP="00E75E15">
            <w:pPr>
              <w:pStyle w:val="a3"/>
              <w:jc w:val="left"/>
            </w:pPr>
            <w:r w:rsidRPr="003E1C2E">
              <w:rPr>
                <w:rFonts w:hint="eastAsia"/>
              </w:rPr>
              <w:t>②北师大独生子女父母年老时一次性奖励申请表</w:t>
            </w:r>
          </w:p>
        </w:tc>
        <w:tc>
          <w:tcPr>
            <w:tcW w:w="3458" w:type="dxa"/>
            <w:shd w:val="clear" w:color="auto" w:fill="auto"/>
            <w:vAlign w:val="center"/>
            <w:hideMark/>
          </w:tcPr>
          <w:p w14:paraId="1B15A8A8" w14:textId="77777777" w:rsidR="00890865" w:rsidRPr="003E1C2E" w:rsidRDefault="00890865" w:rsidP="00E75E15">
            <w:pPr>
              <w:pStyle w:val="a3"/>
              <w:jc w:val="left"/>
            </w:pPr>
            <w:r w:rsidRPr="003E1C2E">
              <w:rPr>
                <w:rFonts w:hint="eastAsia"/>
              </w:rPr>
              <w:t>盖所属部门公章和人才人事处公章</w:t>
            </w:r>
          </w:p>
        </w:tc>
      </w:tr>
      <w:tr w:rsidR="00890865" w:rsidRPr="003E1C2E" w14:paraId="6E930B96" w14:textId="77777777" w:rsidTr="00E75E15">
        <w:trPr>
          <w:trHeight w:val="284"/>
          <w:jc w:val="center"/>
        </w:trPr>
        <w:tc>
          <w:tcPr>
            <w:tcW w:w="1021" w:type="dxa"/>
            <w:shd w:val="clear" w:color="auto" w:fill="auto"/>
            <w:vAlign w:val="center"/>
            <w:hideMark/>
          </w:tcPr>
          <w:p w14:paraId="338FADD8" w14:textId="77777777" w:rsidR="00890865" w:rsidRPr="003E1C2E" w:rsidRDefault="00890865" w:rsidP="00E75E15">
            <w:pPr>
              <w:pStyle w:val="a3"/>
            </w:pPr>
            <w:r w:rsidRPr="003E1C2E">
              <w:rPr>
                <w:rFonts w:hint="eastAsia"/>
              </w:rPr>
              <w:t>第三步</w:t>
            </w:r>
          </w:p>
        </w:tc>
        <w:tc>
          <w:tcPr>
            <w:tcW w:w="2212" w:type="dxa"/>
            <w:shd w:val="clear" w:color="auto" w:fill="auto"/>
            <w:vAlign w:val="center"/>
            <w:hideMark/>
          </w:tcPr>
          <w:p w14:paraId="2A0CFFED" w14:textId="77777777" w:rsidR="00890865" w:rsidRPr="003E1C2E" w:rsidRDefault="00890865" w:rsidP="00E75E15">
            <w:pPr>
              <w:pStyle w:val="a3"/>
            </w:pPr>
            <w:r w:rsidRPr="003E1C2E">
              <w:rPr>
                <w:rFonts w:hint="eastAsia"/>
              </w:rPr>
              <w:t>校医院</w:t>
            </w:r>
          </w:p>
          <w:p w14:paraId="4FC2F360" w14:textId="77777777" w:rsidR="00890865" w:rsidRPr="003E1C2E" w:rsidRDefault="00890865" w:rsidP="00E75E15">
            <w:pPr>
              <w:pStyle w:val="a3"/>
            </w:pPr>
            <w:r w:rsidRPr="003E1C2E">
              <w:rPr>
                <w:rFonts w:hint="eastAsia"/>
              </w:rPr>
              <w:t>计生办</w:t>
            </w:r>
          </w:p>
        </w:tc>
        <w:tc>
          <w:tcPr>
            <w:tcW w:w="3544" w:type="dxa"/>
            <w:shd w:val="clear" w:color="auto" w:fill="auto"/>
            <w:vAlign w:val="center"/>
            <w:hideMark/>
          </w:tcPr>
          <w:p w14:paraId="04FF8045" w14:textId="77777777" w:rsidR="00890865" w:rsidRPr="003E1C2E" w:rsidRDefault="00890865" w:rsidP="00E75E15">
            <w:pPr>
              <w:pStyle w:val="a3"/>
              <w:jc w:val="left"/>
            </w:pPr>
            <w:r w:rsidRPr="003E1C2E">
              <w:rPr>
                <w:rFonts w:hint="eastAsia"/>
              </w:rPr>
              <w:t>①北师大独生子女父母年老时一次性奖励申请表</w:t>
            </w:r>
          </w:p>
        </w:tc>
        <w:tc>
          <w:tcPr>
            <w:tcW w:w="3458" w:type="dxa"/>
            <w:shd w:val="clear" w:color="auto" w:fill="auto"/>
            <w:vAlign w:val="center"/>
            <w:hideMark/>
          </w:tcPr>
          <w:p w14:paraId="58E89B1A" w14:textId="77777777" w:rsidR="00890865" w:rsidRPr="003E1C2E" w:rsidRDefault="00890865" w:rsidP="00E75E15">
            <w:pPr>
              <w:pStyle w:val="a3"/>
              <w:jc w:val="left"/>
            </w:pPr>
            <w:r w:rsidRPr="003E1C2E">
              <w:rPr>
                <w:rFonts w:hint="eastAsia"/>
              </w:rPr>
              <w:t>交还盖各部门公章人事处公章的北师大独生子女父母年老时一次性奖励申请表</w:t>
            </w:r>
          </w:p>
        </w:tc>
      </w:tr>
      <w:tr w:rsidR="00890865" w:rsidRPr="003E1C2E" w14:paraId="50D3025C" w14:textId="77777777" w:rsidTr="00E75E15">
        <w:trPr>
          <w:trHeight w:val="284"/>
          <w:jc w:val="center"/>
        </w:trPr>
        <w:tc>
          <w:tcPr>
            <w:tcW w:w="1021" w:type="dxa"/>
            <w:shd w:val="clear" w:color="auto" w:fill="auto"/>
            <w:vAlign w:val="center"/>
            <w:hideMark/>
          </w:tcPr>
          <w:p w14:paraId="1A305CDA" w14:textId="77777777" w:rsidR="00890865" w:rsidRPr="003E1C2E" w:rsidRDefault="00890865" w:rsidP="00E75E15">
            <w:pPr>
              <w:pStyle w:val="a3"/>
            </w:pPr>
            <w:r w:rsidRPr="003E1C2E">
              <w:rPr>
                <w:rFonts w:hint="eastAsia"/>
              </w:rPr>
              <w:t>第四步</w:t>
            </w:r>
          </w:p>
        </w:tc>
        <w:tc>
          <w:tcPr>
            <w:tcW w:w="2212" w:type="dxa"/>
            <w:shd w:val="clear" w:color="auto" w:fill="auto"/>
            <w:vAlign w:val="center"/>
            <w:hideMark/>
          </w:tcPr>
          <w:p w14:paraId="4C66C547" w14:textId="77777777" w:rsidR="00890865" w:rsidRPr="003E1C2E" w:rsidRDefault="00890865" w:rsidP="00E75E15">
            <w:pPr>
              <w:pStyle w:val="a3"/>
            </w:pPr>
            <w:r w:rsidRPr="003E1C2E">
              <w:rPr>
                <w:rFonts w:hint="eastAsia"/>
              </w:rPr>
              <w:t>财经处</w:t>
            </w:r>
          </w:p>
        </w:tc>
        <w:tc>
          <w:tcPr>
            <w:tcW w:w="3544" w:type="dxa"/>
            <w:shd w:val="clear" w:color="auto" w:fill="auto"/>
            <w:vAlign w:val="center"/>
            <w:hideMark/>
          </w:tcPr>
          <w:p w14:paraId="1DAB0378" w14:textId="77777777" w:rsidR="00890865" w:rsidRPr="003E1C2E" w:rsidRDefault="00890865" w:rsidP="00E75E15">
            <w:pPr>
              <w:pStyle w:val="a3"/>
              <w:jc w:val="left"/>
            </w:pPr>
            <w:r w:rsidRPr="003E1C2E">
              <w:rPr>
                <w:rFonts w:hint="eastAsia"/>
              </w:rPr>
              <w:t>注：不用教工办理</w:t>
            </w:r>
          </w:p>
        </w:tc>
        <w:tc>
          <w:tcPr>
            <w:tcW w:w="3458" w:type="dxa"/>
            <w:shd w:val="clear" w:color="auto" w:fill="auto"/>
            <w:vAlign w:val="center"/>
            <w:hideMark/>
          </w:tcPr>
          <w:p w14:paraId="44B0E1CB" w14:textId="77777777" w:rsidR="00890865" w:rsidRPr="003E1C2E" w:rsidRDefault="00890865" w:rsidP="00E75E15">
            <w:pPr>
              <w:pStyle w:val="a3"/>
              <w:jc w:val="left"/>
            </w:pPr>
            <w:r w:rsidRPr="003E1C2E">
              <w:rPr>
                <w:rFonts w:hint="eastAsia"/>
              </w:rPr>
              <w:t>由校医院计生办在工资系统校医院端口申报已达退休年龄教职工独生子女一次性补贴，合并在次月工资中发放</w:t>
            </w:r>
          </w:p>
        </w:tc>
      </w:tr>
    </w:tbl>
    <w:p w14:paraId="4A0E668D" w14:textId="77777777" w:rsidR="00890865" w:rsidRPr="003E1C2E" w:rsidRDefault="00890865" w:rsidP="00890865">
      <w:pPr>
        <w:ind w:firstLine="480"/>
        <w:rPr>
          <w:rFonts w:hint="eastAsia"/>
        </w:rPr>
      </w:pPr>
    </w:p>
    <w:p w14:paraId="258114FA" w14:textId="77777777" w:rsidR="00890865" w:rsidRPr="003E1C2E" w:rsidRDefault="00890865" w:rsidP="00890865">
      <w:pPr>
        <w:ind w:firstLine="480"/>
        <w:rPr>
          <w:rFonts w:hint="eastAsia"/>
        </w:rPr>
      </w:pPr>
    </w:p>
    <w:p w14:paraId="638AA61B" w14:textId="77777777" w:rsidR="00557753" w:rsidRPr="00890865" w:rsidRDefault="00557753">
      <w:pPr>
        <w:ind w:firstLine="480"/>
      </w:pPr>
    </w:p>
    <w:sectPr w:rsidR="00557753" w:rsidRPr="008908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92"/>
    <w:rsid w:val="000810FE"/>
    <w:rsid w:val="00081E08"/>
    <w:rsid w:val="000865A1"/>
    <w:rsid w:val="000A6E12"/>
    <w:rsid w:val="000F088A"/>
    <w:rsid w:val="000F76C4"/>
    <w:rsid w:val="00125592"/>
    <w:rsid w:val="00126185"/>
    <w:rsid w:val="00141CB4"/>
    <w:rsid w:val="00177DDB"/>
    <w:rsid w:val="001B2DF5"/>
    <w:rsid w:val="001C1BC8"/>
    <w:rsid w:val="002079F8"/>
    <w:rsid w:val="00246921"/>
    <w:rsid w:val="00254BA0"/>
    <w:rsid w:val="002729C9"/>
    <w:rsid w:val="002A7021"/>
    <w:rsid w:val="00310756"/>
    <w:rsid w:val="0035319D"/>
    <w:rsid w:val="00375D59"/>
    <w:rsid w:val="003A6A60"/>
    <w:rsid w:val="003D2784"/>
    <w:rsid w:val="00431021"/>
    <w:rsid w:val="004507C3"/>
    <w:rsid w:val="00454C54"/>
    <w:rsid w:val="00483337"/>
    <w:rsid w:val="004C1132"/>
    <w:rsid w:val="004D06AD"/>
    <w:rsid w:val="004F0864"/>
    <w:rsid w:val="004F3A1D"/>
    <w:rsid w:val="005228D5"/>
    <w:rsid w:val="005326D4"/>
    <w:rsid w:val="0053372D"/>
    <w:rsid w:val="00557753"/>
    <w:rsid w:val="00594958"/>
    <w:rsid w:val="00595BBE"/>
    <w:rsid w:val="005B3CF6"/>
    <w:rsid w:val="005D75D1"/>
    <w:rsid w:val="005D7B2B"/>
    <w:rsid w:val="005E6A3D"/>
    <w:rsid w:val="00662B7F"/>
    <w:rsid w:val="006C6A50"/>
    <w:rsid w:val="00752586"/>
    <w:rsid w:val="00785C1A"/>
    <w:rsid w:val="00791E73"/>
    <w:rsid w:val="007C4721"/>
    <w:rsid w:val="00855F7C"/>
    <w:rsid w:val="00861D5C"/>
    <w:rsid w:val="00890865"/>
    <w:rsid w:val="00975FE5"/>
    <w:rsid w:val="0098222B"/>
    <w:rsid w:val="00985B19"/>
    <w:rsid w:val="009935E1"/>
    <w:rsid w:val="00A41AA4"/>
    <w:rsid w:val="00A44C70"/>
    <w:rsid w:val="00A638E5"/>
    <w:rsid w:val="00A82AB1"/>
    <w:rsid w:val="00A857EB"/>
    <w:rsid w:val="00AC478C"/>
    <w:rsid w:val="00AD01AD"/>
    <w:rsid w:val="00AD22CA"/>
    <w:rsid w:val="00AE5F11"/>
    <w:rsid w:val="00AF29CC"/>
    <w:rsid w:val="00B26788"/>
    <w:rsid w:val="00B55783"/>
    <w:rsid w:val="00B824DF"/>
    <w:rsid w:val="00BA0EB7"/>
    <w:rsid w:val="00BD200E"/>
    <w:rsid w:val="00C06C71"/>
    <w:rsid w:val="00C2729B"/>
    <w:rsid w:val="00C87BD7"/>
    <w:rsid w:val="00CB5188"/>
    <w:rsid w:val="00CC4F98"/>
    <w:rsid w:val="00CD67BF"/>
    <w:rsid w:val="00CD6EA5"/>
    <w:rsid w:val="00D01342"/>
    <w:rsid w:val="00D04411"/>
    <w:rsid w:val="00D23E81"/>
    <w:rsid w:val="00D4086A"/>
    <w:rsid w:val="00D678B9"/>
    <w:rsid w:val="00DB0ADF"/>
    <w:rsid w:val="00DE0A30"/>
    <w:rsid w:val="00E42AED"/>
    <w:rsid w:val="00E55E45"/>
    <w:rsid w:val="00E629BD"/>
    <w:rsid w:val="00E6525B"/>
    <w:rsid w:val="00E7242D"/>
    <w:rsid w:val="00E72F23"/>
    <w:rsid w:val="00EC2A15"/>
    <w:rsid w:val="00EC5623"/>
    <w:rsid w:val="00EF567C"/>
    <w:rsid w:val="00F73894"/>
    <w:rsid w:val="00F825A3"/>
    <w:rsid w:val="00F94E73"/>
    <w:rsid w:val="00FD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81E4-B478-4449-8F27-6164AB3E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865"/>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2">
    <w:name w:val="heading 2"/>
    <w:next w:val="a"/>
    <w:link w:val="2Char"/>
    <w:uiPriority w:val="99"/>
    <w:unhideWhenUsed/>
    <w:qFormat/>
    <w:rsid w:val="00890865"/>
    <w:pPr>
      <w:keepNext/>
      <w:keepLines/>
      <w:widowControl w:val="0"/>
      <w:overflowPunct w:val="0"/>
      <w:adjustRightInd w:val="0"/>
      <w:snapToGrid w:val="0"/>
      <w:spacing w:beforeLines="150" w:before="150" w:afterLines="150" w:after="150" w:line="447" w:lineRule="atLeast"/>
      <w:jc w:val="both"/>
      <w:outlineLvl w:val="1"/>
    </w:pPr>
    <w:rPr>
      <w:rFonts w:ascii="Times New Roman bold" w:eastAsia="黑体" w:hAnsi="Times New Roman bold"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890865"/>
    <w:rPr>
      <w:rFonts w:asciiTheme="majorHAnsi" w:eastAsiaTheme="majorEastAsia" w:hAnsiTheme="majorHAnsi" w:cstheme="majorBidi"/>
      <w:b/>
      <w:bCs/>
      <w:sz w:val="32"/>
      <w:szCs w:val="32"/>
    </w:rPr>
  </w:style>
  <w:style w:type="character" w:customStyle="1" w:styleId="2Char">
    <w:name w:val="标题 2 Char"/>
    <w:link w:val="2"/>
    <w:uiPriority w:val="99"/>
    <w:qFormat/>
    <w:rsid w:val="00890865"/>
    <w:rPr>
      <w:rFonts w:ascii="Times New Roman bold" w:eastAsia="黑体" w:hAnsi="Times New Roman bold" w:cs="Times New Roman"/>
      <w:bCs/>
      <w:sz w:val="32"/>
      <w:szCs w:val="32"/>
    </w:rPr>
  </w:style>
  <w:style w:type="paragraph" w:customStyle="1" w:styleId="a3">
    <w:name w:val="表格"/>
    <w:qFormat/>
    <w:rsid w:val="00890865"/>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1">
    <w:name w:val="样式1"/>
    <w:qFormat/>
    <w:rsid w:val="00890865"/>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2018-12-05T08:29:00Z</dcterms:created>
  <dcterms:modified xsi:type="dcterms:W3CDTF">2018-12-05T08:29:00Z</dcterms:modified>
</cp:coreProperties>
</file>