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0D" w:rsidRPr="003E1C2E" w:rsidRDefault="006A070D" w:rsidP="006A070D">
      <w:pPr>
        <w:pStyle w:val="2"/>
        <w:pageBreakBefore/>
        <w:spacing w:before="468" w:after="468"/>
        <w:ind w:firstLine="643"/>
        <w:jc w:val="left"/>
        <w:rPr>
          <w:rFonts w:hint="eastAsia"/>
        </w:rPr>
      </w:pPr>
      <w:r>
        <w:rPr>
          <w:rFonts w:hint="eastAsia"/>
        </w:rPr>
        <w:tab/>
      </w:r>
      <w:bookmarkStart w:id="0" w:name="_Toc523837768"/>
      <w:r w:rsidRPr="003E1C2E">
        <w:rPr>
          <w:rFonts w:hint="eastAsia"/>
        </w:rPr>
        <w:t xml:space="preserve">6.7  </w:t>
      </w:r>
      <w:r w:rsidRPr="003E1C2E">
        <w:rPr>
          <w:rFonts w:hint="eastAsia"/>
        </w:rPr>
        <w:t>交通工具租赁费</w:t>
      </w:r>
      <w:bookmarkEnd w:id="0"/>
    </w:p>
    <w:p w:rsidR="00950F7C" w:rsidRPr="003E1C2E" w:rsidRDefault="00950F7C" w:rsidP="006A070D">
      <w:pPr>
        <w:pStyle w:val="a6"/>
        <w:tabs>
          <w:tab w:val="left" w:pos="204"/>
          <w:tab w:val="center" w:pos="4153"/>
        </w:tabs>
        <w:spacing w:before="156"/>
        <w:rPr>
          <w:rFonts w:hint="eastAsia"/>
        </w:rPr>
      </w:pPr>
      <w:bookmarkStart w:id="1" w:name="_GoBack"/>
      <w:r w:rsidRPr="003E1C2E">
        <w:rPr>
          <w:rFonts w:hint="eastAsia"/>
        </w:rPr>
        <w:t>交通工具租赁费借款流程</w:t>
      </w:r>
    </w:p>
    <w:tbl>
      <w:tblPr>
        <w:tblW w:w="49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7"/>
        <w:gridCol w:w="2308"/>
        <w:gridCol w:w="1671"/>
        <w:gridCol w:w="3526"/>
      </w:tblGrid>
      <w:tr w:rsidR="00950F7C" w:rsidRPr="003E1C2E" w:rsidTr="00260B3E">
        <w:trPr>
          <w:trHeight w:val="284"/>
          <w:jc w:val="center"/>
        </w:trPr>
        <w:tc>
          <w:tcPr>
            <w:tcW w:w="815" w:type="dxa"/>
            <w:shd w:val="clear" w:color="auto" w:fill="auto"/>
            <w:vAlign w:val="center"/>
            <w:hideMark/>
          </w:tcPr>
          <w:bookmarkEnd w:id="1"/>
          <w:p w:rsidR="00950F7C" w:rsidRPr="003E1C2E" w:rsidRDefault="00950F7C" w:rsidP="00260B3E">
            <w:pPr>
              <w:pStyle w:val="a5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950F7C" w:rsidRPr="003E1C2E" w:rsidTr="00260B3E">
        <w:trPr>
          <w:trHeight w:val="284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信息门户→财经综合服务平台→网上报账系统→“借款”模块申报后打印网报单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校办审核备案后的合同复印件</w:t>
            </w:r>
          </w:p>
        </w:tc>
        <w:tc>
          <w:tcPr>
            <w:tcW w:w="3904" w:type="dxa"/>
            <w:vMerge w:val="restart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、未签订租车合同不办理租车借款。</w:t>
            </w:r>
          </w:p>
        </w:tc>
      </w:tr>
      <w:tr w:rsidR="00950F7C" w:rsidRPr="003E1C2E" w:rsidTr="00260B3E">
        <w:trPr>
          <w:trHeight w:val="284"/>
          <w:jc w:val="center"/>
        </w:trPr>
        <w:tc>
          <w:tcPr>
            <w:tcW w:w="815" w:type="dxa"/>
            <w:vMerge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</w:p>
        </w:tc>
        <w:tc>
          <w:tcPr>
            <w:tcW w:w="3904" w:type="dxa"/>
            <w:vMerge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</w:p>
        </w:tc>
      </w:tr>
      <w:tr w:rsidR="00950F7C" w:rsidRPr="003E1C2E" w:rsidTr="00260B3E">
        <w:trPr>
          <w:trHeight w:val="284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财经处大厅派单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3904" w:type="dxa"/>
            <w:vMerge w:val="restart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950F7C" w:rsidRPr="003E1C2E" w:rsidTr="00260B3E">
        <w:trPr>
          <w:trHeight w:val="284"/>
          <w:jc w:val="center"/>
        </w:trPr>
        <w:tc>
          <w:tcPr>
            <w:tcW w:w="815" w:type="dxa"/>
            <w:vMerge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签字、盖章审批合格的网报单</w:t>
            </w:r>
          </w:p>
        </w:tc>
        <w:tc>
          <w:tcPr>
            <w:tcW w:w="3904" w:type="dxa"/>
            <w:vMerge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</w:p>
        </w:tc>
      </w:tr>
      <w:tr w:rsidR="00950F7C" w:rsidRPr="003E1C2E" w:rsidTr="00260B3E">
        <w:trPr>
          <w:trHeight w:val="284"/>
          <w:jc w:val="center"/>
        </w:trPr>
        <w:tc>
          <w:tcPr>
            <w:tcW w:w="815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:rsidR="00950F7C" w:rsidRPr="003E1C2E" w:rsidRDefault="00950F7C" w:rsidP="00950F7C">
      <w:pPr>
        <w:pStyle w:val="a6"/>
        <w:spacing w:before="156"/>
      </w:pPr>
      <w:r w:rsidRPr="003E1C2E">
        <w:rPr>
          <w:rFonts w:hint="eastAsia"/>
        </w:rPr>
        <w:t>交通工具租赁费报销流程</w:t>
      </w:r>
    </w:p>
    <w:tbl>
      <w:tblPr>
        <w:tblW w:w="49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7"/>
        <w:gridCol w:w="2308"/>
        <w:gridCol w:w="1671"/>
        <w:gridCol w:w="3526"/>
      </w:tblGrid>
      <w:tr w:rsidR="00950F7C" w:rsidRPr="003E1C2E" w:rsidTr="00260B3E">
        <w:trPr>
          <w:trHeight w:val="284"/>
          <w:jc w:val="center"/>
        </w:trPr>
        <w:tc>
          <w:tcPr>
            <w:tcW w:w="815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950F7C" w:rsidRPr="003E1C2E" w:rsidTr="00260B3E">
        <w:trPr>
          <w:trHeight w:val="284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信息门户→财经综合服务平台→网上报账系统→“日常报销”模块→“交通工具租赁费”子项目申报后打印网报单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发票</w:t>
            </w:r>
          </w:p>
        </w:tc>
        <w:tc>
          <w:tcPr>
            <w:tcW w:w="3904" w:type="dxa"/>
            <w:vMerge w:val="restart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t xml:space="preserve">　</w:t>
            </w:r>
          </w:p>
        </w:tc>
      </w:tr>
      <w:tr w:rsidR="00950F7C" w:rsidRPr="003E1C2E" w:rsidTr="00260B3E">
        <w:trPr>
          <w:trHeight w:val="284"/>
          <w:jc w:val="center"/>
        </w:trPr>
        <w:tc>
          <w:tcPr>
            <w:tcW w:w="815" w:type="dxa"/>
            <w:vMerge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校办审核备案后的合同或网上生成的租车订单（附用车清单）</w:t>
            </w:r>
          </w:p>
        </w:tc>
        <w:tc>
          <w:tcPr>
            <w:tcW w:w="3904" w:type="dxa"/>
            <w:vMerge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</w:p>
        </w:tc>
      </w:tr>
      <w:tr w:rsidR="00950F7C" w:rsidRPr="003E1C2E" w:rsidTr="00260B3E">
        <w:trPr>
          <w:trHeight w:val="284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3904" w:type="dxa"/>
            <w:vMerge w:val="restart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950F7C" w:rsidRPr="003E1C2E" w:rsidTr="00260B3E">
        <w:trPr>
          <w:trHeight w:val="284"/>
          <w:jc w:val="center"/>
        </w:trPr>
        <w:tc>
          <w:tcPr>
            <w:tcW w:w="815" w:type="dxa"/>
            <w:vMerge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签字、盖章审批合格的网报单</w:t>
            </w:r>
          </w:p>
        </w:tc>
        <w:tc>
          <w:tcPr>
            <w:tcW w:w="3904" w:type="dxa"/>
            <w:vMerge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</w:p>
        </w:tc>
      </w:tr>
      <w:tr w:rsidR="00950F7C" w:rsidRPr="003E1C2E" w:rsidTr="00260B3E">
        <w:trPr>
          <w:trHeight w:val="284"/>
          <w:jc w:val="center"/>
        </w:trPr>
        <w:tc>
          <w:tcPr>
            <w:tcW w:w="815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950F7C" w:rsidRPr="003E1C2E" w:rsidRDefault="00950F7C" w:rsidP="00260B3E">
            <w:pPr>
              <w:pStyle w:val="a5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:rsidR="00950F7C" w:rsidRPr="003E1C2E" w:rsidRDefault="00950F7C" w:rsidP="00950F7C">
      <w:pPr>
        <w:pStyle w:val="a7"/>
        <w:ind w:firstLine="420"/>
        <w:rPr>
          <w:rFonts w:hint="eastAsia"/>
        </w:rPr>
      </w:pPr>
      <w:r w:rsidRPr="003E1C2E">
        <w:rPr>
          <w:rFonts w:hint="eastAsia"/>
        </w:rPr>
        <w:t>补充注意事项：</w:t>
      </w:r>
    </w:p>
    <w:p w:rsidR="00950F7C" w:rsidRPr="003E1C2E" w:rsidRDefault="00950F7C" w:rsidP="00950F7C">
      <w:pPr>
        <w:pStyle w:val="a7"/>
        <w:ind w:firstLine="420"/>
        <w:rPr>
          <w:rFonts w:hint="eastAsia"/>
        </w:rPr>
      </w:pPr>
      <w:r w:rsidRPr="003E1C2E">
        <w:rPr>
          <w:rFonts w:hint="eastAsia"/>
        </w:rPr>
        <w:t>①交通工具租赁费是指因工作、教学科研活动等事项发生的交通工具租赁费用。</w:t>
      </w:r>
    </w:p>
    <w:p w:rsidR="00950F7C" w:rsidRPr="003E1C2E" w:rsidRDefault="00950F7C" w:rsidP="00950F7C">
      <w:pPr>
        <w:pStyle w:val="a7"/>
        <w:ind w:firstLine="420"/>
        <w:rPr>
          <w:rFonts w:hint="eastAsia"/>
        </w:rPr>
      </w:pPr>
      <w:r w:rsidRPr="003E1C2E">
        <w:rPr>
          <w:rFonts w:hint="eastAsia"/>
        </w:rPr>
        <w:t>②应优先从国家《车辆租赁定点采购目录》中选取汽车租赁单位并签订正式的租车合同。确有需要需从网上订车的，应选择正规的网上汽车租赁平台，提供网上租车生成的租车订单，租车订单可视同合同。</w:t>
      </w:r>
    </w:p>
    <w:p w:rsidR="00950F7C" w:rsidRPr="003E1C2E" w:rsidRDefault="00950F7C" w:rsidP="00950F7C">
      <w:pPr>
        <w:pStyle w:val="a7"/>
        <w:ind w:firstLine="420"/>
        <w:rPr>
          <w:rFonts w:hint="eastAsia"/>
        </w:rPr>
      </w:pPr>
      <w:r w:rsidRPr="003E1C2E">
        <w:rPr>
          <w:rFonts w:hint="eastAsia"/>
        </w:rPr>
        <w:t>③车辆租赁合同中需明确体现车型、租车用途和行车起止地点等信息。</w:t>
      </w:r>
    </w:p>
    <w:p w:rsidR="00950F7C" w:rsidRPr="003E1C2E" w:rsidRDefault="00950F7C" w:rsidP="00950F7C">
      <w:pPr>
        <w:pStyle w:val="a7"/>
        <w:ind w:firstLine="420"/>
        <w:rPr>
          <w:rFonts w:hint="eastAsia"/>
        </w:rPr>
      </w:pPr>
      <w:r w:rsidRPr="003E1C2E">
        <w:rPr>
          <w:rFonts w:hint="eastAsia"/>
        </w:rPr>
        <w:t>④车辆租赁过程中，如需配备驾驶员的，驾驶员的所有吃住费用均应包含在租车费用中，我方不再负担司机的其他任何费用。</w:t>
      </w:r>
    </w:p>
    <w:p w:rsidR="00950F7C" w:rsidRPr="003E1C2E" w:rsidRDefault="00950F7C" w:rsidP="00950F7C">
      <w:pPr>
        <w:pStyle w:val="a7"/>
        <w:ind w:firstLine="420"/>
        <w:rPr>
          <w:rFonts w:hint="eastAsia"/>
        </w:rPr>
      </w:pPr>
      <w:r w:rsidRPr="003E1C2E">
        <w:rPr>
          <w:rFonts w:hint="eastAsia"/>
        </w:rPr>
        <w:t>⑤会议、培训、出差期间的交通工具租赁费同会议费、培训费、差旅费一并提交到财经处报销。</w:t>
      </w:r>
    </w:p>
    <w:p w:rsidR="00950F7C" w:rsidRPr="003E1C2E" w:rsidRDefault="00950F7C" w:rsidP="00950F7C">
      <w:pPr>
        <w:pStyle w:val="a7"/>
        <w:ind w:firstLine="420"/>
      </w:pPr>
      <w:r w:rsidRPr="001220F4">
        <w:rPr>
          <w:rFonts w:hint="eastAsia"/>
        </w:rPr>
        <w:t>⑥国内差旅租车、野外科研工作租车的相关注意事项参见《北京师范大学国内差旅费管理办法》、《北京师范大学野外科研工作差旅费管理办法》</w:t>
      </w:r>
    </w:p>
    <w:p w:rsidR="00950F7C" w:rsidRPr="003E1C2E" w:rsidRDefault="00950F7C" w:rsidP="00950F7C">
      <w:pPr>
        <w:ind w:firstLine="480"/>
        <w:rPr>
          <w:rFonts w:hint="eastAsia"/>
        </w:rPr>
      </w:pPr>
    </w:p>
    <w:p w:rsidR="006B2026" w:rsidRPr="00950F7C" w:rsidRDefault="006B2026" w:rsidP="00950F7C">
      <w:pPr>
        <w:ind w:firstLine="480"/>
      </w:pPr>
    </w:p>
    <w:sectPr w:rsidR="006B2026" w:rsidRPr="00950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8D" w:rsidRDefault="00957B8D" w:rsidP="00950F7C">
      <w:pPr>
        <w:spacing w:line="240" w:lineRule="auto"/>
        <w:ind w:firstLine="480"/>
      </w:pPr>
      <w:r>
        <w:separator/>
      </w:r>
    </w:p>
  </w:endnote>
  <w:endnote w:type="continuationSeparator" w:id="0">
    <w:p w:rsidR="00957B8D" w:rsidRDefault="00957B8D" w:rsidP="00950F7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8D" w:rsidRDefault="00957B8D" w:rsidP="00950F7C">
      <w:pPr>
        <w:spacing w:line="240" w:lineRule="auto"/>
        <w:ind w:firstLine="480"/>
      </w:pPr>
      <w:r>
        <w:separator/>
      </w:r>
    </w:p>
  </w:footnote>
  <w:footnote w:type="continuationSeparator" w:id="0">
    <w:p w:rsidR="00957B8D" w:rsidRDefault="00957B8D" w:rsidP="00950F7C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3B"/>
    <w:rsid w:val="00024F5D"/>
    <w:rsid w:val="000E056D"/>
    <w:rsid w:val="00160D5B"/>
    <w:rsid w:val="0067753B"/>
    <w:rsid w:val="006A070D"/>
    <w:rsid w:val="006B2026"/>
    <w:rsid w:val="008B40B7"/>
    <w:rsid w:val="00950F7C"/>
    <w:rsid w:val="00957B8D"/>
    <w:rsid w:val="00F24CE4"/>
    <w:rsid w:val="00F5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C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6A070D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F7C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F7C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F7C"/>
    <w:rPr>
      <w:sz w:val="18"/>
      <w:szCs w:val="18"/>
    </w:rPr>
  </w:style>
  <w:style w:type="paragraph" w:customStyle="1" w:styleId="a5">
    <w:name w:val="表格"/>
    <w:qFormat/>
    <w:rsid w:val="00950F7C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表题"/>
    <w:qFormat/>
    <w:rsid w:val="00950F7C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7">
    <w:name w:val="表注"/>
    <w:qFormat/>
    <w:rsid w:val="00950F7C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  <w:style w:type="character" w:customStyle="1" w:styleId="2Char">
    <w:name w:val="标题 2 Char"/>
    <w:basedOn w:val="a0"/>
    <w:link w:val="2"/>
    <w:uiPriority w:val="99"/>
    <w:qFormat/>
    <w:rsid w:val="006A070D"/>
    <w:rPr>
      <w:rFonts w:ascii="Times New Roman bold" w:eastAsia="黑体" w:hAnsi="Times New Roman bold" w:cs="Times New Roman"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C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6A070D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F7C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F7C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F7C"/>
    <w:rPr>
      <w:sz w:val="18"/>
      <w:szCs w:val="18"/>
    </w:rPr>
  </w:style>
  <w:style w:type="paragraph" w:customStyle="1" w:styleId="a5">
    <w:name w:val="表格"/>
    <w:qFormat/>
    <w:rsid w:val="00950F7C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表题"/>
    <w:qFormat/>
    <w:rsid w:val="00950F7C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7">
    <w:name w:val="表注"/>
    <w:qFormat/>
    <w:rsid w:val="00950F7C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  <w:style w:type="character" w:customStyle="1" w:styleId="2Char">
    <w:name w:val="标题 2 Char"/>
    <w:basedOn w:val="a0"/>
    <w:link w:val="2"/>
    <w:uiPriority w:val="99"/>
    <w:qFormat/>
    <w:rsid w:val="006A070D"/>
    <w:rPr>
      <w:rFonts w:ascii="Times New Roman bold" w:eastAsia="黑体" w:hAnsi="Times New Roman bold" w:cs="Times New Roman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>Lenovo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李婧</dc:creator>
  <cp:keywords/>
  <dc:description/>
  <cp:lastModifiedBy>李婧</cp:lastModifiedBy>
  <cp:revision>3</cp:revision>
  <dcterms:created xsi:type="dcterms:W3CDTF">2018-12-14T02:22:00Z</dcterms:created>
  <dcterms:modified xsi:type="dcterms:W3CDTF">2018-12-14T02:27:00Z</dcterms:modified>
</cp:coreProperties>
</file>